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4A61" w14:textId="77777777" w:rsidR="009C0EAD" w:rsidRDefault="009C0EAD" w:rsidP="009C0EAD">
      <w:pPr>
        <w:pStyle w:val="NoSpacing"/>
        <w:jc w:val="center"/>
        <w:rPr>
          <w:rStyle w:val="eop"/>
          <w:rFonts w:ascii="Times New Roman" w:eastAsia="Malgun Gothic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80F81">
        <w:rPr>
          <w:rFonts w:ascii="Times New Roman" w:hAnsi="Times New Roman" w:cs="Times New Roman"/>
          <w:b/>
          <w:sz w:val="24"/>
          <w:szCs w:val="24"/>
        </w:rPr>
        <w:t>IAGG’s written statement to the XTH OEWGA on</w:t>
      </w:r>
      <w:r w:rsidRPr="00A80F81">
        <w:rPr>
          <w:rStyle w:val="eop"/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</w:p>
    <w:p w14:paraId="22083BB7" w14:textId="77777777" w:rsidR="009C0EAD" w:rsidRPr="00A80F81" w:rsidRDefault="009C0EAD" w:rsidP="009C0EAD">
      <w:pPr>
        <w:pStyle w:val="NoSpacing"/>
        <w:jc w:val="center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A80F81">
        <w:rPr>
          <w:rStyle w:val="normaltextrun"/>
          <w:rFonts w:ascii="Times New Roman" w:eastAsia="Malgun Gothic" w:hAnsi="Times New Roman" w:cs="Times New Roman"/>
          <w:b/>
          <w:bCs/>
          <w:sz w:val="24"/>
          <w:szCs w:val="24"/>
        </w:rPr>
        <w:t>Education, Training, Life-long Learning and Capacity-building</w:t>
      </w:r>
    </w:p>
    <w:p w14:paraId="30E7921B" w14:textId="77777777" w:rsidR="009C0EAD" w:rsidRPr="00A80F81" w:rsidRDefault="009C0EAD" w:rsidP="009C0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CD93F" w14:textId="77777777" w:rsidR="00980B04" w:rsidRDefault="00980B04" w:rsidP="00980B0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IAGG </w:t>
      </w:r>
      <w:r w:rsidR="009C0EAD">
        <w:rPr>
          <w:rFonts w:ascii="Times New Roman" w:hAnsi="Times New Roman" w:cs="Times New Roman"/>
        </w:rPr>
        <w:t xml:space="preserve">provides </w:t>
      </w:r>
      <w:r>
        <w:rPr>
          <w:rFonts w:ascii="Times New Roman" w:hAnsi="Times New Roman" w:cs="Times New Roman"/>
        </w:rPr>
        <w:t>input from se</w:t>
      </w:r>
      <w:r w:rsidR="009C0EAD">
        <w:rPr>
          <w:rFonts w:ascii="Times New Roman" w:hAnsi="Times New Roman" w:cs="Times New Roman"/>
        </w:rPr>
        <w:t>veral</w:t>
      </w:r>
      <w:r>
        <w:rPr>
          <w:rFonts w:ascii="Times New Roman" w:hAnsi="Times New Roman" w:cs="Times New Roman"/>
        </w:rPr>
        <w:t xml:space="preserve"> member countries:</w:t>
      </w:r>
    </w:p>
    <w:p w14:paraId="39870BA5" w14:textId="77777777" w:rsidR="009C0EAD" w:rsidRDefault="009C0EAD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</w:p>
    <w:p w14:paraId="0CD696E8" w14:textId="77777777" w:rsidR="00980B04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  <w:r>
        <w:rPr>
          <w:rStyle w:val="normaltextrun"/>
          <w:rFonts w:ascii="Times New Roman" w:eastAsia="Malgun Gothic" w:hAnsi="Times New Roman" w:cs="Times New Roman"/>
          <w:bCs/>
        </w:rPr>
        <w:t xml:space="preserve">1. </w:t>
      </w: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>Legal Framework</w:t>
      </w:r>
      <w:r>
        <w:rPr>
          <w:rStyle w:val="normaltextrun"/>
          <w:rFonts w:ascii="Times New Roman" w:eastAsia="Malgun Gothic" w:hAnsi="Times New Roman" w:cs="Times New Roman"/>
          <w:bCs/>
        </w:rPr>
        <w:t xml:space="preserve">: </w:t>
      </w:r>
    </w:p>
    <w:p w14:paraId="1F67ED38" w14:textId="77777777" w:rsidR="00980B04" w:rsidRDefault="00980B04" w:rsidP="00980B04">
      <w:pPr>
        <w:pStyle w:val="NoSpacing"/>
        <w:ind w:firstLine="720"/>
        <w:rPr>
          <w:rStyle w:val="eop"/>
          <w:rFonts w:ascii="Times New Roman" w:eastAsia="Malgun Gothic" w:hAnsi="Times New Roman" w:cs="Times New Roman"/>
        </w:rPr>
      </w:pPr>
      <w:r>
        <w:rPr>
          <w:rStyle w:val="normaltextrun"/>
          <w:rFonts w:ascii="Times New Roman" w:eastAsia="Malgun Gothic" w:hAnsi="Times New Roman" w:cs="Times New Roman"/>
          <w:bCs/>
        </w:rPr>
        <w:t xml:space="preserve">In the Republic of Korea, </w:t>
      </w:r>
      <w:r>
        <w:rPr>
          <w:rStyle w:val="normaltextrun"/>
          <w:rFonts w:ascii="Times New Roman" w:eastAsia="Malgun Gothic" w:hAnsi="Times New Roman" w:cs="Times New Roman"/>
        </w:rPr>
        <w:t>t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hree laws </w:t>
      </w:r>
      <w:r>
        <w:rPr>
          <w:rStyle w:val="normaltextrun"/>
          <w:rFonts w:ascii="Times New Roman" w:eastAsia="Malgun Gothic" w:hAnsi="Times New Roman" w:cs="Times New Roman"/>
        </w:rPr>
        <w:t>address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education for older persons: (1) A Public Employment Insurance </w:t>
      </w:r>
      <w:r w:rsidR="007112AA">
        <w:rPr>
          <w:rStyle w:val="normaltextrun"/>
          <w:rFonts w:ascii="Times New Roman" w:eastAsia="Malgun Gothic" w:hAnsi="Times New Roman" w:cs="Times New Roman"/>
        </w:rPr>
        <w:t xml:space="preserve">Act </w:t>
      </w:r>
      <w:r w:rsidRPr="00E9542E">
        <w:rPr>
          <w:rStyle w:val="normaltextrun"/>
          <w:rFonts w:ascii="Times New Roman" w:eastAsia="Malgun Gothic" w:hAnsi="Times New Roman" w:cs="Times New Roman"/>
        </w:rPr>
        <w:t>partly reimburses educational costs for</w:t>
      </w:r>
      <w:r>
        <w:rPr>
          <w:rStyle w:val="normaltextrun"/>
          <w:rFonts w:ascii="Times New Roman" w:eastAsia="Malgun Gothic" w:hAnsi="Times New Roman" w:cs="Times New Roman"/>
        </w:rPr>
        <w:t xml:space="preserve"> older workers’ </w:t>
      </w:r>
      <w:r w:rsidR="007112AA">
        <w:rPr>
          <w:rStyle w:val="normaltextrun"/>
          <w:rFonts w:ascii="Times New Roman" w:eastAsia="Malgun Gothic" w:hAnsi="Times New Roman" w:cs="Times New Roman"/>
        </w:rPr>
        <w:t xml:space="preserve">self-development. (2) A </w:t>
      </w:r>
      <w:r w:rsidRPr="00E9542E">
        <w:rPr>
          <w:rStyle w:val="normaltextrun"/>
          <w:rFonts w:ascii="Times New Roman" w:eastAsia="Malgun Gothic" w:hAnsi="Times New Roman" w:cs="Times New Roman"/>
        </w:rPr>
        <w:t>Life-long Education </w:t>
      </w:r>
      <w:r w:rsidR="007112AA">
        <w:rPr>
          <w:rStyle w:val="normaltextrun"/>
          <w:rFonts w:ascii="Times New Roman" w:eastAsia="Malgun Gothic" w:hAnsi="Times New Roman" w:cs="Times New Roman"/>
        </w:rPr>
        <w:t xml:space="preserve">Act </w:t>
      </w:r>
      <w:r>
        <w:rPr>
          <w:rStyle w:val="normaltextrun"/>
          <w:rFonts w:ascii="Times New Roman" w:eastAsia="Malgun Gothic" w:hAnsi="Times New Roman" w:cs="Times New Roman"/>
        </w:rPr>
        <w:t>provi</w:t>
      </w:r>
      <w:r w:rsidR="007112AA">
        <w:rPr>
          <w:rStyle w:val="normaltextrun"/>
          <w:rFonts w:ascii="Times New Roman" w:eastAsia="Malgun Gothic" w:hAnsi="Times New Roman" w:cs="Times New Roman"/>
        </w:rPr>
        <w:t>des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="007112AA">
        <w:rPr>
          <w:rStyle w:val="normaltextrun"/>
          <w:rFonts w:ascii="Times New Roman" w:eastAsia="Malgun Gothic" w:hAnsi="Times New Roman" w:cs="Times New Roman"/>
        </w:rPr>
        <w:t>that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all adults </w:t>
      </w:r>
      <w:r w:rsidR="007112AA">
        <w:rPr>
          <w:rStyle w:val="normaltextrun"/>
          <w:rFonts w:ascii="Times New Roman" w:eastAsia="Malgun Gothic" w:hAnsi="Times New Roman" w:cs="Times New Roman"/>
        </w:rPr>
        <w:t>have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 w:rsidR="007112AA">
        <w:rPr>
          <w:rStyle w:val="normaltextrun"/>
          <w:rFonts w:ascii="Times New Roman" w:eastAsia="Malgun Gothic" w:hAnsi="Times New Roman" w:cs="Times New Roman"/>
        </w:rPr>
        <w:t xml:space="preserve">learning </w:t>
      </w:r>
      <w:r w:rsidRPr="00E9542E">
        <w:rPr>
          <w:rStyle w:val="normaltextrun"/>
          <w:rFonts w:ascii="Times New Roman" w:eastAsia="Malgun Gothic" w:hAnsi="Times New Roman" w:cs="Times New Roman"/>
        </w:rPr>
        <w:t>opportunities through public and private educational institutes with</w:t>
      </w:r>
      <w:r>
        <w:rPr>
          <w:rStyle w:val="normaltextrun"/>
          <w:rFonts w:ascii="Times New Roman" w:eastAsia="Malgun Gothic" w:hAnsi="Times New Roman" w:cs="Times New Roman"/>
        </w:rPr>
        <w:t xml:space="preserve"> or </w:t>
      </w:r>
      <w:r w:rsidRPr="00E9542E">
        <w:rPr>
          <w:rStyle w:val="normaltextrun"/>
          <w:rFonts w:ascii="Times New Roman" w:eastAsia="Malgun Gothic" w:hAnsi="Times New Roman" w:cs="Times New Roman"/>
        </w:rPr>
        <w:t>without tuition. (3) A</w:t>
      </w:r>
      <w:r w:rsidR="00F5668E">
        <w:rPr>
          <w:rStyle w:val="normaltextrun"/>
          <w:rFonts w:ascii="Times New Roman" w:eastAsia="Malgun Gothic" w:hAnsi="Times New Roman" w:cs="Times New Roman"/>
        </w:rPr>
        <w:t>n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Elder Welfare </w:t>
      </w:r>
      <w:r w:rsidR="007112AA">
        <w:rPr>
          <w:rStyle w:val="normaltextrun"/>
          <w:rFonts w:ascii="Times New Roman" w:eastAsia="Malgun Gothic" w:hAnsi="Times New Roman" w:cs="Times New Roman"/>
        </w:rPr>
        <w:t xml:space="preserve">Act </w:t>
      </w:r>
      <w:r w:rsidRPr="00E9542E">
        <w:rPr>
          <w:rStyle w:val="normaltextrun"/>
          <w:rFonts w:ascii="Times New Roman" w:eastAsia="Malgun Gothic" w:hAnsi="Times New Roman" w:cs="Times New Roman"/>
        </w:rPr>
        <w:t>encourages and supports older persons to</w:t>
      </w:r>
      <w:r>
        <w:rPr>
          <w:rStyle w:val="normaltextrun"/>
          <w:rFonts w:ascii="Times New Roman" w:eastAsia="Malgun Gothic" w:hAnsi="Times New Roman" w:cs="Times New Roman"/>
        </w:rPr>
        <w:t xml:space="preserve"> u</w:t>
      </w:r>
      <w:r w:rsidRPr="00E9542E">
        <w:rPr>
          <w:rStyle w:val="normaltextrun"/>
          <w:rFonts w:ascii="Times New Roman" w:eastAsia="Malgun Gothic" w:hAnsi="Times New Roman" w:cs="Times New Roman"/>
        </w:rPr>
        <w:t>tilize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Pr="00E9542E">
        <w:rPr>
          <w:rStyle w:val="normaltextrun"/>
          <w:rFonts w:ascii="Times New Roman" w:eastAsia="Malgun Gothic" w:hAnsi="Times New Roman" w:cs="Times New Roman"/>
        </w:rPr>
        <w:t>“elder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Pr="00E9542E">
        <w:rPr>
          <w:rStyle w:val="normaltextrun"/>
          <w:rFonts w:ascii="Times New Roman" w:eastAsia="Malgun Gothic" w:hAnsi="Times New Roman" w:cs="Times New Roman"/>
        </w:rPr>
        <w:t>education” program</w:t>
      </w:r>
      <w:r>
        <w:rPr>
          <w:rStyle w:val="normaltextrun"/>
          <w:rFonts w:ascii="Times New Roman" w:eastAsia="Malgun Gothic" w:hAnsi="Times New Roman" w:cs="Times New Roman"/>
        </w:rPr>
        <w:t>s</w:t>
      </w:r>
      <w:r w:rsidRPr="00E9542E">
        <w:rPr>
          <w:rStyle w:val="normaltextrun"/>
          <w:rFonts w:ascii="Times New Roman" w:eastAsia="Malgun Gothic" w:hAnsi="Times New Roman" w:cs="Times New Roman"/>
        </w:rPr>
        <w:t> through community senior centers</w:t>
      </w:r>
      <w:r>
        <w:rPr>
          <w:rStyle w:val="normaltextrun"/>
          <w:rFonts w:ascii="Times New Roman" w:eastAsia="Malgun Gothic" w:hAnsi="Times New Roman" w:cs="Times New Roman"/>
        </w:rPr>
        <w:t>.</w:t>
      </w:r>
    </w:p>
    <w:p w14:paraId="710433E4" w14:textId="77777777" w:rsidR="00980B04" w:rsidRDefault="00980B04" w:rsidP="00980B04">
      <w:pPr>
        <w:pStyle w:val="NoSpacing"/>
        <w:ind w:firstLine="720"/>
        <w:rPr>
          <w:rFonts w:ascii="Times New Roman" w:hAnsi="Times New Roman" w:cs="Times New Roman"/>
        </w:rPr>
      </w:pPr>
      <w:r w:rsidRPr="00E9542E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USA</w:t>
      </w:r>
      <w:r w:rsidRPr="00E9542E">
        <w:rPr>
          <w:rFonts w:ascii="Times New Roman" w:hAnsi="Times New Roman" w:cs="Times New Roman"/>
        </w:rPr>
        <w:t>, the Higher Education Act of 1965 defined lifelong learning as education, training, and activities</w:t>
      </w:r>
      <w:r>
        <w:rPr>
          <w:rFonts w:ascii="Times New Roman" w:hAnsi="Times New Roman" w:cs="Times New Roman"/>
        </w:rPr>
        <w:t>,</w:t>
      </w:r>
      <w:r w:rsidRPr="00E9542E">
        <w:rPr>
          <w:rFonts w:ascii="Times New Roman" w:hAnsi="Times New Roman" w:cs="Times New Roman"/>
        </w:rPr>
        <w:t xml:space="preserve"> for personal and professional development</w:t>
      </w:r>
      <w:r>
        <w:rPr>
          <w:rFonts w:ascii="Times New Roman" w:hAnsi="Times New Roman" w:cs="Times New Roman"/>
        </w:rPr>
        <w:t xml:space="preserve">, </w:t>
      </w:r>
      <w:r w:rsidRPr="006071F2">
        <w:rPr>
          <w:rFonts w:ascii="Times New Roman" w:hAnsi="Times New Roman" w:cs="Times New Roman"/>
        </w:rPr>
        <w:t>in the context of the workplace</w:t>
      </w:r>
      <w:r>
        <w:rPr>
          <w:rFonts w:ascii="Times New Roman" w:hAnsi="Times New Roman" w:cs="Times New Roman"/>
        </w:rPr>
        <w:t>.</w:t>
      </w:r>
    </w:p>
    <w:p w14:paraId="494794A9" w14:textId="77777777" w:rsidR="00980B04" w:rsidRPr="00E9542E" w:rsidRDefault="00980B04" w:rsidP="00980B04">
      <w:pPr>
        <w:pStyle w:val="NoSpacing"/>
        <w:ind w:firstLine="720"/>
        <w:rPr>
          <w:rStyle w:val="normaltextrun"/>
          <w:rFonts w:ascii="Times New Roman" w:eastAsia="Malgun Gothic" w:hAnsi="Times New Roman" w:cs="Times New Roman"/>
          <w:bCs/>
        </w:rPr>
      </w:pPr>
      <w:r w:rsidRPr="006071F2">
        <w:rPr>
          <w:rFonts w:ascii="Times New Roman" w:hAnsi="Times New Roman" w:cs="Times New Roman"/>
          <w:color w:val="000000"/>
        </w:rPr>
        <w:t xml:space="preserve">In Colombia, </w:t>
      </w:r>
      <w:r>
        <w:rPr>
          <w:rFonts w:ascii="Times New Roman" w:hAnsi="Times New Roman" w:cs="Times New Roman"/>
          <w:color w:val="000000"/>
        </w:rPr>
        <w:t xml:space="preserve">a </w:t>
      </w:r>
      <w:r w:rsidRPr="00E9542E">
        <w:rPr>
          <w:rFonts w:ascii="Times New Roman" w:hAnsi="Times New Roman" w:cs="Times New Roman"/>
          <w:color w:val="000000"/>
        </w:rPr>
        <w:t>2009</w:t>
      </w:r>
      <w:r>
        <w:rPr>
          <w:rFonts w:ascii="Times New Roman" w:hAnsi="Times New Roman" w:cs="Times New Roman"/>
          <w:color w:val="000000"/>
        </w:rPr>
        <w:t xml:space="preserve"> </w:t>
      </w:r>
      <w:r w:rsidR="007112AA">
        <w:rPr>
          <w:rFonts w:ascii="Times New Roman" w:hAnsi="Times New Roman" w:cs="Times New Roman"/>
          <w:color w:val="000000"/>
        </w:rPr>
        <w:t>law</w:t>
      </w:r>
      <w:r>
        <w:rPr>
          <w:rFonts w:ascii="Times New Roman" w:hAnsi="Times New Roman" w:cs="Times New Roman"/>
          <w:color w:val="000000"/>
        </w:rPr>
        <w:t xml:space="preserve"> requires </w:t>
      </w:r>
      <w:r w:rsidRPr="00E9542E">
        <w:rPr>
          <w:rFonts w:ascii="Times New Roman" w:hAnsi="Times New Roman" w:cs="Times New Roman"/>
          <w:color w:val="000000"/>
        </w:rPr>
        <w:t xml:space="preserve">all cities to create educational and cultural programs for older people. </w:t>
      </w:r>
      <w:r>
        <w:rPr>
          <w:rFonts w:ascii="Times New Roman" w:hAnsi="Times New Roman" w:cs="Times New Roman"/>
          <w:color w:val="000000"/>
        </w:rPr>
        <w:t xml:space="preserve">Through universities in Medellin, </w:t>
      </w:r>
      <w:r w:rsidR="007112AA">
        <w:rPr>
          <w:rFonts w:ascii="Times New Roman" w:hAnsi="Times New Roman" w:cs="Times New Roman"/>
          <w:color w:val="000000"/>
        </w:rPr>
        <w:t>“Classes for Older People”</w:t>
      </w:r>
      <w:r w:rsidRPr="00E9542E">
        <w:rPr>
          <w:rFonts w:ascii="Times New Roman" w:hAnsi="Times New Roman" w:cs="Times New Roman"/>
          <w:color w:val="000000"/>
        </w:rPr>
        <w:t xml:space="preserve"> offers workshops</w:t>
      </w:r>
      <w:r>
        <w:rPr>
          <w:rFonts w:ascii="Times New Roman" w:hAnsi="Times New Roman" w:cs="Times New Roman"/>
          <w:color w:val="000000"/>
        </w:rPr>
        <w:t xml:space="preserve"> and</w:t>
      </w:r>
      <w:r w:rsidRPr="00E9542E">
        <w:rPr>
          <w:rFonts w:ascii="Times New Roman" w:hAnsi="Times New Roman" w:cs="Times New Roman"/>
          <w:color w:val="000000"/>
        </w:rPr>
        <w:t xml:space="preserve"> cultural classes for </w:t>
      </w:r>
      <w:r>
        <w:rPr>
          <w:rFonts w:ascii="Times New Roman" w:hAnsi="Times New Roman" w:cs="Times New Roman"/>
          <w:color w:val="000000"/>
        </w:rPr>
        <w:t>o</w:t>
      </w:r>
      <w:r w:rsidRPr="00E9542E">
        <w:rPr>
          <w:rFonts w:ascii="Times New Roman" w:hAnsi="Times New Roman" w:cs="Times New Roman"/>
          <w:color w:val="000000"/>
        </w:rPr>
        <w:t>lder people.</w:t>
      </w:r>
    </w:p>
    <w:p w14:paraId="5A1EE159" w14:textId="77777777" w:rsidR="00980B04" w:rsidRPr="00E9542E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/>
          <w:bCs/>
        </w:rPr>
      </w:pPr>
    </w:p>
    <w:p w14:paraId="6DB7F7E2" w14:textId="77777777" w:rsidR="00980B04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>2. Key Issues and Challenges: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</w:p>
    <w:p w14:paraId="45AD902A" w14:textId="77777777" w:rsidR="00980B04" w:rsidRDefault="00980B04" w:rsidP="00B07F83">
      <w:pPr>
        <w:pStyle w:val="NoSpacing"/>
        <w:ind w:firstLine="720"/>
        <w:rPr>
          <w:rStyle w:val="normaltextrun"/>
          <w:rFonts w:ascii="Times New Roman" w:eastAsia="Malgun Gothic" w:hAnsi="Times New Roman" w:cs="Times New Roman"/>
        </w:rPr>
      </w:pPr>
      <w:r>
        <w:rPr>
          <w:rStyle w:val="normaltextrun"/>
          <w:rFonts w:ascii="Times New Roman" w:eastAsia="Malgun Gothic" w:hAnsi="Times New Roman" w:cs="Times New Roman"/>
          <w:bCs/>
        </w:rPr>
        <w:t xml:space="preserve">In Korea, </w:t>
      </w:r>
      <w:r w:rsidR="00CD3D6D">
        <w:rPr>
          <w:rStyle w:val="normaltextrun"/>
          <w:rFonts w:ascii="Times New Roman" w:eastAsia="Malgun Gothic" w:hAnsi="Times New Roman" w:cs="Times New Roman"/>
        </w:rPr>
        <w:t>(1) A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geism </w:t>
      </w:r>
      <w:r w:rsidR="00CD3D6D">
        <w:rPr>
          <w:rStyle w:val="normaltextrun"/>
          <w:rFonts w:ascii="Times New Roman" w:eastAsia="Malgun Gothic" w:hAnsi="Times New Roman" w:cs="Times New Roman"/>
        </w:rPr>
        <w:t>often prevents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older persons’ active participation in</w:t>
      </w:r>
      <w:r w:rsidR="00CD3D6D">
        <w:rPr>
          <w:rStyle w:val="normaltextrun"/>
          <w:rFonts w:ascii="Times New Roman" w:eastAsia="Malgun Gothic" w:hAnsi="Times New Roman" w:cs="Times New Roman"/>
        </w:rPr>
        <w:t xml:space="preserve"> education. (2) M</w:t>
      </w:r>
      <w:r w:rsidRPr="00E9542E">
        <w:rPr>
          <w:rStyle w:val="normaltextrun"/>
          <w:rFonts w:ascii="Times New Roman" w:eastAsia="Malgun Gothic" w:hAnsi="Times New Roman" w:cs="Times New Roman"/>
        </w:rPr>
        <w:t>ost educational programs for older persons </w:t>
      </w:r>
      <w:r w:rsidR="00CD3D6D">
        <w:rPr>
          <w:rStyle w:val="normaltextrun"/>
          <w:rFonts w:ascii="Times New Roman" w:eastAsia="Malgun Gothic" w:hAnsi="Times New Roman" w:cs="Times New Roman"/>
        </w:rPr>
        <w:t>focus on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adaptation to life </w:t>
      </w:r>
      <w:r>
        <w:rPr>
          <w:rStyle w:val="normaltextrun"/>
          <w:rFonts w:ascii="Times New Roman" w:eastAsia="Malgun Gothic" w:hAnsi="Times New Roman" w:cs="Times New Roman"/>
        </w:rPr>
        <w:t>in retirement and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old age, not toward self-development and capacity building. (3) “Elder education” tends to be treated different</w:t>
      </w:r>
      <w:r>
        <w:rPr>
          <w:rStyle w:val="normaltextrun"/>
          <w:rFonts w:ascii="Times New Roman" w:eastAsia="Malgun Gothic" w:hAnsi="Times New Roman" w:cs="Times New Roman"/>
        </w:rPr>
        <w:t xml:space="preserve">ly </w:t>
      </w:r>
      <w:r w:rsidRPr="00E9542E">
        <w:rPr>
          <w:rStyle w:val="normaltextrun"/>
          <w:rFonts w:ascii="Times New Roman" w:eastAsia="Malgun Gothic" w:hAnsi="Times New Roman" w:cs="Times New Roman"/>
        </w:rPr>
        <w:t>from life-long education</w:t>
      </w:r>
      <w:r>
        <w:rPr>
          <w:rStyle w:val="normaltextrun"/>
          <w:rFonts w:ascii="Times New Roman" w:eastAsia="Malgun Gothic" w:hAnsi="Times New Roman" w:cs="Times New Roman"/>
        </w:rPr>
        <w:t>,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though in principle life-long-education includes elder education. (4) Research on brain plasticity</w:t>
      </w:r>
      <w:r w:rsidR="00B07F83">
        <w:rPr>
          <w:rStyle w:val="normaltextrun"/>
          <w:rFonts w:ascii="Times New Roman" w:eastAsia="Malgun Gothic" w:hAnsi="Times New Roman" w:cs="Times New Roman"/>
        </w:rPr>
        <w:t xml:space="preserve"> indicates</w:t>
      </w:r>
      <w:r>
        <w:rPr>
          <w:rStyle w:val="normaltextrun"/>
          <w:rFonts w:ascii="Times New Roman" w:eastAsia="Malgun Gothic" w:hAnsi="Times New Roman" w:cs="Times New Roman"/>
        </w:rPr>
        <w:t xml:space="preserve"> that learning ability can be </w:t>
      </w:r>
      <w:r w:rsidRPr="00E9542E">
        <w:rPr>
          <w:rStyle w:val="normaltextrun"/>
          <w:rFonts w:ascii="Times New Roman" w:eastAsia="Malgun Gothic" w:hAnsi="Times New Roman" w:cs="Times New Roman"/>
        </w:rPr>
        <w:t>maintained or </w:t>
      </w:r>
      <w:r>
        <w:rPr>
          <w:rStyle w:val="normaltextrun"/>
          <w:rFonts w:ascii="Times New Roman" w:eastAsia="Malgun Gothic" w:hAnsi="Times New Roman" w:cs="Times New Roman"/>
        </w:rPr>
        <w:t>i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mproved through individual </w:t>
      </w:r>
      <w:r w:rsidR="00B07F83">
        <w:rPr>
          <w:rStyle w:val="normaltextrun"/>
          <w:rFonts w:ascii="Times New Roman" w:eastAsia="Malgun Gothic" w:hAnsi="Times New Roman" w:cs="Times New Roman"/>
        </w:rPr>
        <w:t>exercises, potentially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>
        <w:rPr>
          <w:rStyle w:val="normaltextrun"/>
          <w:rFonts w:ascii="Times New Roman" w:eastAsia="Malgun Gothic" w:hAnsi="Times New Roman" w:cs="Times New Roman"/>
        </w:rPr>
        <w:t>combat</w:t>
      </w:r>
      <w:r w:rsidR="00B07F83">
        <w:rPr>
          <w:rStyle w:val="normaltextrun"/>
          <w:rFonts w:ascii="Times New Roman" w:eastAsia="Malgun Gothic" w:hAnsi="Times New Roman" w:cs="Times New Roman"/>
        </w:rPr>
        <w:t>ing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ageism</w:t>
      </w:r>
      <w:r w:rsidR="00B07F83">
        <w:rPr>
          <w:rStyle w:val="normaltextrun"/>
          <w:rFonts w:ascii="Times New Roman" w:eastAsia="Malgun Gothic" w:hAnsi="Times New Roman" w:cs="Times New Roman"/>
        </w:rPr>
        <w:t xml:space="preserve"> while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stimul</w:t>
      </w:r>
      <w:r w:rsidR="00B07F83">
        <w:rPr>
          <w:rStyle w:val="normaltextrun"/>
          <w:rFonts w:ascii="Times New Roman" w:eastAsia="Malgun Gothic" w:hAnsi="Times New Roman" w:cs="Times New Roman"/>
        </w:rPr>
        <w:t>ating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policy makers to </w:t>
      </w:r>
      <w:r>
        <w:rPr>
          <w:rStyle w:val="normaltextrun"/>
          <w:rFonts w:ascii="Times New Roman" w:eastAsia="Malgun Gothic" w:hAnsi="Times New Roman" w:cs="Times New Roman"/>
        </w:rPr>
        <w:t>address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life-long learning</w:t>
      </w:r>
      <w:r>
        <w:rPr>
          <w:rStyle w:val="normaltextrun"/>
          <w:rFonts w:ascii="Times New Roman" w:eastAsia="Malgun Gothic" w:hAnsi="Times New Roman" w:cs="Times New Roman"/>
        </w:rPr>
        <w:t xml:space="preserve"> and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capacity building </w:t>
      </w:r>
      <w:r>
        <w:rPr>
          <w:rStyle w:val="normaltextrun"/>
          <w:rFonts w:ascii="Times New Roman" w:eastAsia="Malgun Gothic" w:hAnsi="Times New Roman" w:cs="Times New Roman"/>
        </w:rPr>
        <w:t>in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ag</w:t>
      </w:r>
      <w:r>
        <w:rPr>
          <w:rStyle w:val="normaltextrun"/>
          <w:rFonts w:ascii="Times New Roman" w:eastAsia="Malgun Gothic" w:hAnsi="Times New Roman" w:cs="Times New Roman"/>
        </w:rPr>
        <w:t>e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ing persons. </w:t>
      </w:r>
      <w:r>
        <w:rPr>
          <w:rStyle w:val="normaltextrun"/>
          <w:rFonts w:ascii="Times New Roman" w:eastAsia="Malgun Gothic" w:hAnsi="Times New Roman" w:cs="Times New Roman"/>
        </w:rPr>
        <w:t>(5) R</w:t>
      </w:r>
      <w:r w:rsidRPr="00E9542E">
        <w:rPr>
          <w:rStyle w:val="normaltextrun"/>
          <w:rFonts w:ascii="Times New Roman" w:eastAsia="Malgun Gothic" w:hAnsi="Times New Roman" w:cs="Times New Roman"/>
        </w:rPr>
        <w:t>et</w:t>
      </w:r>
      <w:r>
        <w:rPr>
          <w:rStyle w:val="normaltextrun"/>
          <w:rFonts w:ascii="Times New Roman" w:eastAsia="Malgun Gothic" w:hAnsi="Times New Roman" w:cs="Times New Roman"/>
        </w:rPr>
        <w:t>r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aining older workers </w:t>
      </w:r>
      <w:r w:rsidR="00B07F83">
        <w:rPr>
          <w:rStyle w:val="normaltextrun"/>
          <w:rFonts w:ascii="Times New Roman" w:eastAsia="Malgun Gothic" w:hAnsi="Times New Roman" w:cs="Times New Roman"/>
        </w:rPr>
        <w:t>will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provide workers </w:t>
      </w:r>
      <w:r>
        <w:rPr>
          <w:rStyle w:val="normaltextrun"/>
          <w:rFonts w:ascii="Times New Roman" w:eastAsia="Malgun Gothic" w:hAnsi="Times New Roman" w:cs="Times New Roman"/>
        </w:rPr>
        <w:t>for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>
        <w:rPr>
          <w:rStyle w:val="normaltextrun"/>
          <w:rFonts w:ascii="Times New Roman" w:eastAsia="Malgun Gothic" w:hAnsi="Times New Roman" w:cs="Times New Roman"/>
        </w:rPr>
        <w:t xml:space="preserve">the </w:t>
      </w:r>
      <w:r w:rsidRPr="00E9542E">
        <w:rPr>
          <w:rStyle w:val="normaltextrun"/>
          <w:rFonts w:ascii="Times New Roman" w:eastAsia="Malgun Gothic" w:hAnsi="Times New Roman" w:cs="Times New Roman"/>
        </w:rPr>
        <w:t>labor market</w:t>
      </w:r>
      <w:r>
        <w:rPr>
          <w:rStyle w:val="normaltextrun"/>
          <w:rFonts w:ascii="Times New Roman" w:eastAsia="Malgun Gothic" w:hAnsi="Times New Roman" w:cs="Times New Roman"/>
        </w:rPr>
        <w:t>,</w:t>
      </w:r>
      <w:r w:rsidR="009C0EAD">
        <w:rPr>
          <w:rStyle w:val="normaltextrun"/>
          <w:rFonts w:ascii="Times New Roman" w:eastAsia="Malgun Gothic" w:hAnsi="Times New Roman" w:cs="Times New Roman"/>
        </w:rPr>
        <w:t xml:space="preserve"> a pressing need given the</w:t>
      </w:r>
      <w:r w:rsidR="00B07F83">
        <w:rPr>
          <w:rStyle w:val="normaltextrun"/>
          <w:rFonts w:ascii="Times New Roman" w:eastAsia="Malgun Gothic" w:hAnsi="Times New Roman" w:cs="Times New Roman"/>
        </w:rPr>
        <w:t xml:space="preserve"> </w:t>
      </w:r>
      <w:r>
        <w:rPr>
          <w:rStyle w:val="normaltextrun"/>
          <w:rFonts w:ascii="Times New Roman" w:eastAsia="Malgun Gothic" w:hAnsi="Times New Roman" w:cs="Times New Roman"/>
        </w:rPr>
        <w:t xml:space="preserve">ageing population, decreasing </w:t>
      </w:r>
      <w:r w:rsidRPr="00E9542E">
        <w:rPr>
          <w:rStyle w:val="normaltextrun"/>
          <w:rFonts w:ascii="Times New Roman" w:eastAsia="Malgun Gothic" w:hAnsi="Times New Roman" w:cs="Times New Roman"/>
        </w:rPr>
        <w:t>fertility rate</w:t>
      </w:r>
      <w:r>
        <w:rPr>
          <w:rStyle w:val="normaltextrun"/>
          <w:rFonts w:ascii="Times New Roman" w:eastAsia="Malgun Gothic" w:hAnsi="Times New Roman" w:cs="Times New Roman"/>
        </w:rPr>
        <w:t xml:space="preserve">, and </w:t>
      </w:r>
      <w:r w:rsidRPr="00E9542E">
        <w:rPr>
          <w:rStyle w:val="normaltextrun"/>
          <w:rFonts w:ascii="Times New Roman" w:eastAsia="Malgun Gothic" w:hAnsi="Times New Roman" w:cs="Times New Roman"/>
        </w:rPr>
        <w:t>decreasing working-age population</w:t>
      </w:r>
      <w:r>
        <w:rPr>
          <w:rStyle w:val="normaltextrun"/>
          <w:rFonts w:ascii="Times New Roman" w:eastAsia="Malgun Gothic" w:hAnsi="Times New Roman" w:cs="Times New Roman"/>
        </w:rPr>
        <w:t>.</w:t>
      </w:r>
    </w:p>
    <w:p w14:paraId="2E8066DD" w14:textId="77777777" w:rsidR="00980B04" w:rsidRDefault="00980B04" w:rsidP="00AA7E09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USA, </w:t>
      </w:r>
      <w:r w:rsidRPr="00E9542E">
        <w:rPr>
          <w:rFonts w:ascii="Times New Roman" w:hAnsi="Times New Roman" w:cs="Times New Roman"/>
        </w:rPr>
        <w:t>policy</w:t>
      </w:r>
      <w:r>
        <w:rPr>
          <w:rFonts w:ascii="Times New Roman" w:hAnsi="Times New Roman" w:cs="Times New Roman"/>
        </w:rPr>
        <w:t xml:space="preserve">, </w:t>
      </w:r>
      <w:r w:rsidRPr="00E9542E">
        <w:rPr>
          <w:rFonts w:ascii="Times New Roman" w:hAnsi="Times New Roman" w:cs="Times New Roman"/>
        </w:rPr>
        <w:t>programs</w:t>
      </w:r>
      <w:r>
        <w:rPr>
          <w:rFonts w:ascii="Times New Roman" w:hAnsi="Times New Roman" w:cs="Times New Roman"/>
        </w:rPr>
        <w:t>, and legislation</w:t>
      </w:r>
      <w:r w:rsidR="001137A8">
        <w:rPr>
          <w:rFonts w:ascii="Times New Roman" w:hAnsi="Times New Roman" w:cs="Times New Roman"/>
        </w:rPr>
        <w:t xml:space="preserve"> are needed </w:t>
      </w:r>
      <w:r w:rsidRPr="00E9542E">
        <w:rPr>
          <w:rFonts w:ascii="Times New Roman" w:hAnsi="Times New Roman" w:cs="Times New Roman"/>
        </w:rPr>
        <w:t>to support lifelong</w:t>
      </w:r>
      <w:r>
        <w:rPr>
          <w:rFonts w:ascii="Times New Roman" w:hAnsi="Times New Roman" w:cs="Times New Roman"/>
        </w:rPr>
        <w:t xml:space="preserve"> </w:t>
      </w:r>
      <w:r w:rsidRPr="00E9542E">
        <w:rPr>
          <w:rFonts w:ascii="Times New Roman" w:hAnsi="Times New Roman" w:cs="Times New Roman"/>
        </w:rPr>
        <w:t>learning</w:t>
      </w:r>
      <w:r>
        <w:rPr>
          <w:rFonts w:ascii="Times New Roman" w:hAnsi="Times New Roman" w:cs="Times New Roman"/>
        </w:rPr>
        <w:t xml:space="preserve">, through </w:t>
      </w:r>
      <w:r w:rsidRPr="00E9542E">
        <w:rPr>
          <w:rFonts w:ascii="Times New Roman" w:hAnsi="Times New Roman" w:cs="Times New Roman"/>
        </w:rPr>
        <w:t>national organizations, colleges and universities, community</w:t>
      </w:r>
      <w:r>
        <w:rPr>
          <w:rFonts w:ascii="Times New Roman" w:hAnsi="Times New Roman" w:cs="Times New Roman"/>
        </w:rPr>
        <w:t xml:space="preserve"> </w:t>
      </w:r>
      <w:r w:rsidRPr="00E9542E">
        <w:rPr>
          <w:rFonts w:ascii="Times New Roman" w:hAnsi="Times New Roman" w:cs="Times New Roman"/>
        </w:rPr>
        <w:t>non-profit</w:t>
      </w:r>
      <w:r>
        <w:rPr>
          <w:rFonts w:ascii="Times New Roman" w:hAnsi="Times New Roman" w:cs="Times New Roman"/>
        </w:rPr>
        <w:t xml:space="preserve"> </w:t>
      </w:r>
      <w:r w:rsidRPr="00E9542E">
        <w:rPr>
          <w:rFonts w:ascii="Times New Roman" w:hAnsi="Times New Roman" w:cs="Times New Roman"/>
        </w:rPr>
        <w:t xml:space="preserve">organizations, public libraries, museums, and trade unions. </w:t>
      </w:r>
      <w:r>
        <w:rPr>
          <w:rFonts w:ascii="Times New Roman" w:hAnsi="Times New Roman" w:cs="Times New Roman"/>
        </w:rPr>
        <w:t>L</w:t>
      </w:r>
      <w:r w:rsidRPr="00E9542E">
        <w:rPr>
          <w:rFonts w:ascii="Times New Roman" w:hAnsi="Times New Roman" w:cs="Times New Roman"/>
        </w:rPr>
        <w:t xml:space="preserve">ifelong learning is best understood within </w:t>
      </w:r>
      <w:r>
        <w:rPr>
          <w:rFonts w:ascii="Times New Roman" w:hAnsi="Times New Roman" w:cs="Times New Roman"/>
        </w:rPr>
        <w:t xml:space="preserve">lifespan development theory. There is a call </w:t>
      </w:r>
      <w:r w:rsidRPr="00E9542E">
        <w:rPr>
          <w:rFonts w:ascii="Times New Roman" w:hAnsi="Times New Roman" w:cs="Times New Roman"/>
        </w:rPr>
        <w:t xml:space="preserve">to move </w:t>
      </w:r>
      <w:r>
        <w:rPr>
          <w:rFonts w:ascii="Times New Roman" w:hAnsi="Times New Roman" w:cs="Times New Roman"/>
        </w:rPr>
        <w:t>toward</w:t>
      </w:r>
      <w:r w:rsidRPr="00E9542E">
        <w:rPr>
          <w:rFonts w:ascii="Times New Roman" w:hAnsi="Times New Roman" w:cs="Times New Roman"/>
        </w:rPr>
        <w:t xml:space="preserve"> an age-integrated </w:t>
      </w:r>
      <w:r>
        <w:rPr>
          <w:rFonts w:ascii="Times New Roman" w:hAnsi="Times New Roman" w:cs="Times New Roman"/>
        </w:rPr>
        <w:t xml:space="preserve">view, which </w:t>
      </w:r>
      <w:r w:rsidRPr="00E9542E">
        <w:rPr>
          <w:rFonts w:ascii="Times New Roman" w:hAnsi="Times New Roman" w:cs="Times New Roman"/>
        </w:rPr>
        <w:t>recognizes the role of education, work, an</w:t>
      </w:r>
      <w:r>
        <w:rPr>
          <w:rFonts w:ascii="Times New Roman" w:hAnsi="Times New Roman" w:cs="Times New Roman"/>
        </w:rPr>
        <w:t>d leisure across the life</w:t>
      </w:r>
      <w:r w:rsidR="00742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course</w:t>
      </w:r>
      <w:r w:rsidRPr="00E9542E">
        <w:rPr>
          <w:rFonts w:ascii="Times New Roman" w:hAnsi="Times New Roman" w:cs="Times New Roman"/>
        </w:rPr>
        <w:t>. The link between lifelong learning and work cannot be ignored.</w:t>
      </w:r>
      <w:r>
        <w:rPr>
          <w:rFonts w:ascii="Times New Roman" w:hAnsi="Times New Roman" w:cs="Times New Roman"/>
        </w:rPr>
        <w:t xml:space="preserve"> T</w:t>
      </w:r>
      <w:r w:rsidRPr="00E9542E">
        <w:rPr>
          <w:rFonts w:ascii="Times New Roman" w:hAnsi="Times New Roman" w:cs="Times New Roman"/>
        </w:rPr>
        <w:t xml:space="preserve">o remain competitive </w:t>
      </w:r>
      <w:r w:rsidR="00B07F83">
        <w:rPr>
          <w:rFonts w:ascii="Times New Roman" w:hAnsi="Times New Roman" w:cs="Times New Roman"/>
        </w:rPr>
        <w:t>both as a nation and as individuals</w:t>
      </w:r>
      <w:r w:rsidRPr="00E9542E">
        <w:rPr>
          <w:rFonts w:ascii="Times New Roman" w:hAnsi="Times New Roman" w:cs="Times New Roman"/>
        </w:rPr>
        <w:t xml:space="preserve">, learning cannot </w:t>
      </w:r>
      <w:r w:rsidR="00B07F83">
        <w:rPr>
          <w:rFonts w:ascii="Times New Roman" w:hAnsi="Times New Roman" w:cs="Times New Roman"/>
        </w:rPr>
        <w:t>end after formal education</w:t>
      </w:r>
      <w:r w:rsidR="00AA7E09">
        <w:rPr>
          <w:rFonts w:ascii="Times New Roman" w:hAnsi="Times New Roman" w:cs="Times New Roman"/>
        </w:rPr>
        <w:t>. I</w:t>
      </w:r>
      <w:r w:rsidR="00B07F83">
        <w:rPr>
          <w:rFonts w:ascii="Times New Roman" w:hAnsi="Times New Roman" w:cs="Times New Roman"/>
        </w:rPr>
        <w:t xml:space="preserve">t is critical to invest in </w:t>
      </w:r>
      <w:r w:rsidRPr="00E9542E">
        <w:rPr>
          <w:rFonts w:ascii="Times New Roman" w:hAnsi="Times New Roman" w:cs="Times New Roman"/>
        </w:rPr>
        <w:t xml:space="preserve">human capital </w:t>
      </w:r>
      <w:r w:rsidR="00AA7E09">
        <w:rPr>
          <w:rFonts w:ascii="Times New Roman" w:hAnsi="Times New Roman" w:cs="Times New Roman"/>
        </w:rPr>
        <w:t xml:space="preserve">through ongoing education/training </w:t>
      </w:r>
      <w:r w:rsidR="00F5668E">
        <w:rPr>
          <w:rFonts w:ascii="Times New Roman" w:hAnsi="Times New Roman" w:cs="Times New Roman"/>
        </w:rPr>
        <w:t>in order</w:t>
      </w:r>
      <w:r w:rsidR="00F5668E" w:rsidRPr="00E9542E">
        <w:rPr>
          <w:rFonts w:ascii="Times New Roman" w:hAnsi="Times New Roman" w:cs="Times New Roman"/>
        </w:rPr>
        <w:t xml:space="preserve"> </w:t>
      </w:r>
      <w:r w:rsidRPr="00E9542E">
        <w:rPr>
          <w:rFonts w:ascii="Times New Roman" w:hAnsi="Times New Roman" w:cs="Times New Roman"/>
        </w:rPr>
        <w:t xml:space="preserve">to </w:t>
      </w:r>
      <w:r w:rsidR="00AA7E09">
        <w:rPr>
          <w:rFonts w:ascii="Times New Roman" w:hAnsi="Times New Roman" w:cs="Times New Roman"/>
        </w:rPr>
        <w:t xml:space="preserve">maintain a </w:t>
      </w:r>
      <w:r>
        <w:rPr>
          <w:rFonts w:ascii="Times New Roman" w:hAnsi="Times New Roman" w:cs="Times New Roman"/>
        </w:rPr>
        <w:t xml:space="preserve">successful workforce. </w:t>
      </w:r>
    </w:p>
    <w:p w14:paraId="0EF6EA54" w14:textId="77777777" w:rsidR="00AA7E09" w:rsidRPr="00E9542E" w:rsidRDefault="00AA7E09" w:rsidP="00AA7E09">
      <w:pPr>
        <w:pStyle w:val="NoSpacing"/>
        <w:ind w:firstLine="720"/>
        <w:rPr>
          <w:rStyle w:val="normaltextrun"/>
          <w:rFonts w:ascii="Times New Roman" w:eastAsia="Malgun Gothic" w:hAnsi="Times New Roman" w:cs="Times New Roman"/>
          <w:bCs/>
        </w:rPr>
      </w:pPr>
    </w:p>
    <w:p w14:paraId="31885B47" w14:textId="77777777" w:rsidR="00980B04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>3.  Education</w:t>
      </w:r>
      <w:r>
        <w:rPr>
          <w:rStyle w:val="normaltextrun"/>
          <w:rFonts w:ascii="Times New Roman" w:eastAsia="Malgun Gothic" w:hAnsi="Times New Roman" w:cs="Times New Roman"/>
          <w:b/>
          <w:bCs/>
        </w:rPr>
        <w:t xml:space="preserve"> Services</w:t>
      </w: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>: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</w:p>
    <w:p w14:paraId="57228690" w14:textId="77777777" w:rsidR="00980B04" w:rsidRDefault="00980B04" w:rsidP="00980B04">
      <w:pPr>
        <w:pStyle w:val="NoSpacing"/>
        <w:ind w:firstLine="720"/>
        <w:rPr>
          <w:rStyle w:val="eop"/>
          <w:rFonts w:ascii="Times New Roman" w:eastAsia="Malgun Gothic" w:hAnsi="Times New Roman" w:cs="Times New Roman"/>
        </w:rPr>
      </w:pPr>
      <w:r>
        <w:rPr>
          <w:rStyle w:val="normaltextrun"/>
          <w:rFonts w:ascii="Times New Roman" w:eastAsia="Malgun Gothic" w:hAnsi="Times New Roman" w:cs="Times New Roman"/>
          <w:bCs/>
        </w:rPr>
        <w:t xml:space="preserve">In Korea, </w:t>
      </w:r>
      <w:r w:rsidR="00AA7E09">
        <w:rPr>
          <w:rStyle w:val="normaltextrun"/>
          <w:rFonts w:ascii="Times New Roman" w:eastAsia="Malgun Gothic" w:hAnsi="Times New Roman" w:cs="Times New Roman"/>
        </w:rPr>
        <w:t>previously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>
        <w:rPr>
          <w:rStyle w:val="normaltextrun"/>
          <w:rFonts w:ascii="Times New Roman" w:eastAsia="Malgun Gothic" w:hAnsi="Times New Roman" w:cs="Times New Roman"/>
        </w:rPr>
        <w:t>ageing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 w:rsidR="00AA7E09">
        <w:rPr>
          <w:rStyle w:val="normaltextrun"/>
          <w:rFonts w:ascii="Times New Roman" w:eastAsia="Malgun Gothic" w:hAnsi="Times New Roman" w:cs="Times New Roman"/>
        </w:rPr>
        <w:t>was considered a social issue with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education for older pe</w:t>
      </w:r>
      <w:r w:rsidR="00AA7E09">
        <w:rPr>
          <w:rStyle w:val="normaltextrun"/>
          <w:rFonts w:ascii="Times New Roman" w:eastAsia="Malgun Gothic" w:hAnsi="Times New Roman" w:cs="Times New Roman"/>
        </w:rPr>
        <w:t xml:space="preserve">ople </w:t>
      </w:r>
      <w:r w:rsidRPr="00E9542E">
        <w:rPr>
          <w:rStyle w:val="normaltextrun"/>
          <w:rFonts w:ascii="Times New Roman" w:eastAsia="Malgun Gothic" w:hAnsi="Times New Roman" w:cs="Times New Roman"/>
        </w:rPr>
        <w:t>treated as</w:t>
      </w:r>
      <w:r w:rsidR="00AA7E09">
        <w:rPr>
          <w:rStyle w:val="normaltextrun"/>
          <w:rFonts w:ascii="Times New Roman" w:eastAsia="Malgun Gothic" w:hAnsi="Times New Roman" w:cs="Times New Roman"/>
        </w:rPr>
        <w:t xml:space="preserve"> the purview </w:t>
      </w:r>
      <w:r w:rsidRPr="00E9542E">
        <w:rPr>
          <w:rStyle w:val="normaltextrun"/>
          <w:rFonts w:ascii="Times New Roman" w:eastAsia="Malgun Gothic" w:hAnsi="Times New Roman" w:cs="Times New Roman"/>
        </w:rPr>
        <w:t>of welfare services</w:t>
      </w:r>
      <w:r>
        <w:rPr>
          <w:rStyle w:val="normaltextrun"/>
          <w:rFonts w:ascii="Times New Roman" w:eastAsia="Malgun Gothic" w:hAnsi="Times New Roman" w:cs="Times New Roman"/>
        </w:rPr>
        <w:t xml:space="preserve">, focused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only on adaptation to </w:t>
      </w:r>
      <w:r>
        <w:rPr>
          <w:rStyle w:val="normaltextrun"/>
          <w:rFonts w:ascii="Times New Roman" w:eastAsia="Malgun Gothic" w:hAnsi="Times New Roman" w:cs="Times New Roman"/>
        </w:rPr>
        <w:t>retirement.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 Despite </w:t>
      </w:r>
      <w:r w:rsidR="00752172">
        <w:rPr>
          <w:rStyle w:val="normaltextrun"/>
          <w:rFonts w:ascii="Times New Roman" w:eastAsia="Malgun Gothic" w:hAnsi="Times New Roman" w:cs="Times New Roman"/>
        </w:rPr>
        <w:t xml:space="preserve">the </w:t>
      </w:r>
      <w:r>
        <w:rPr>
          <w:rStyle w:val="normaltextrun"/>
          <w:rFonts w:ascii="Times New Roman" w:eastAsia="Malgun Gothic" w:hAnsi="Times New Roman" w:cs="Times New Roman"/>
        </w:rPr>
        <w:t>rapid ageing of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Korean society</w:t>
      </w:r>
      <w:r>
        <w:rPr>
          <w:rStyle w:val="normaltextrun"/>
          <w:rFonts w:ascii="Times New Roman" w:eastAsia="Malgun Gothic" w:hAnsi="Times New Roman" w:cs="Times New Roman"/>
        </w:rPr>
        <w:t xml:space="preserve">, </w:t>
      </w:r>
      <w:r w:rsidRPr="00E9542E">
        <w:rPr>
          <w:rStyle w:val="normaltextrun"/>
          <w:rFonts w:ascii="Times New Roman" w:eastAsia="Malgun Gothic" w:hAnsi="Times New Roman" w:cs="Times New Roman"/>
        </w:rPr>
        <w:t>public policies on education for older persons </w:t>
      </w:r>
      <w:r>
        <w:rPr>
          <w:rStyle w:val="normaltextrun"/>
          <w:rFonts w:ascii="Times New Roman" w:eastAsia="Malgun Gothic" w:hAnsi="Times New Roman" w:cs="Times New Roman"/>
        </w:rPr>
        <w:t xml:space="preserve">remained </w:t>
      </w:r>
      <w:r w:rsidR="00752172">
        <w:rPr>
          <w:rStyle w:val="normaltextrun"/>
          <w:rFonts w:ascii="Times New Roman" w:eastAsia="Malgun Gothic" w:hAnsi="Times New Roman" w:cs="Times New Roman"/>
        </w:rPr>
        <w:t>fixed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 w:rsidR="00752172">
        <w:rPr>
          <w:rStyle w:val="normaltextrun"/>
          <w:rFonts w:ascii="Times New Roman" w:eastAsia="Malgun Gothic" w:hAnsi="Times New Roman" w:cs="Times New Roman"/>
        </w:rPr>
        <w:t>with</w:t>
      </w:r>
      <w:r w:rsidRPr="00E9542E">
        <w:rPr>
          <w:rStyle w:val="normaltextrun"/>
          <w:rFonts w:ascii="Times New Roman" w:eastAsia="Malgun Gothic" w:hAnsi="Times New Roman" w:cs="Times New Roman"/>
        </w:rPr>
        <w:t>in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="00E70055">
        <w:rPr>
          <w:rStyle w:val="normaltextrun"/>
          <w:rFonts w:ascii="Times New Roman" w:eastAsia="Malgun Gothic" w:hAnsi="Times New Roman" w:cs="Times New Roman"/>
        </w:rPr>
        <w:t>this</w:t>
      </w:r>
      <w:r w:rsidR="00E70055"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 w:rsidR="00E70055">
        <w:rPr>
          <w:rStyle w:val="normaltextrun"/>
          <w:rFonts w:ascii="Times New Roman" w:eastAsia="Malgun Gothic" w:hAnsi="Times New Roman" w:cs="Times New Roman"/>
        </w:rPr>
        <w:t xml:space="preserve">ageist </w:t>
      </w:r>
      <w:r w:rsidRPr="00E9542E">
        <w:rPr>
          <w:rStyle w:val="normaltextrun"/>
          <w:rFonts w:ascii="Times New Roman" w:eastAsia="Malgun Gothic" w:hAnsi="Times New Roman" w:cs="Times New Roman"/>
        </w:rPr>
        <w:t>framework</w:t>
      </w:r>
      <w:r>
        <w:rPr>
          <w:rStyle w:val="normaltextrun"/>
          <w:rFonts w:ascii="Times New Roman" w:eastAsia="Malgun Gothic" w:hAnsi="Times New Roman" w:cs="Times New Roman"/>
        </w:rPr>
        <w:t>. T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he 2000s Act on Public Employment Insurance was amended to enhance </w:t>
      </w:r>
      <w:r>
        <w:rPr>
          <w:rStyle w:val="normaltextrun"/>
          <w:rFonts w:ascii="Times New Roman" w:eastAsia="Malgun Gothic" w:hAnsi="Times New Roman" w:cs="Times New Roman"/>
        </w:rPr>
        <w:t>competitiveness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of </w:t>
      </w:r>
      <w:r>
        <w:rPr>
          <w:rStyle w:val="normaltextrun"/>
          <w:rFonts w:ascii="Times New Roman" w:eastAsia="Malgun Gothic" w:hAnsi="Times New Roman" w:cs="Times New Roman"/>
        </w:rPr>
        <w:t xml:space="preserve">workers of all ages by reimbursing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costs of education </w:t>
      </w:r>
      <w:r>
        <w:rPr>
          <w:rStyle w:val="normaltextrun"/>
          <w:rFonts w:ascii="Times New Roman" w:eastAsia="Malgun Gothic" w:hAnsi="Times New Roman" w:cs="Times New Roman"/>
        </w:rPr>
        <w:t>and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training</w:t>
      </w:r>
      <w:r>
        <w:rPr>
          <w:rStyle w:val="normaltextrun"/>
          <w:rFonts w:ascii="Times New Roman" w:eastAsia="Malgun Gothic" w:hAnsi="Times New Roman" w:cs="Times New Roman"/>
        </w:rPr>
        <w:t>. Nevertheless, the proportion of older persons regularly employed remains low, a</w:t>
      </w:r>
      <w:r w:rsidR="00752172">
        <w:rPr>
          <w:rStyle w:val="normaltextrun"/>
          <w:rFonts w:ascii="Times New Roman" w:eastAsia="Malgun Gothic" w:hAnsi="Times New Roman" w:cs="Times New Roman"/>
        </w:rPr>
        <w:t>s does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the proportion of older workers interested in </w:t>
      </w:r>
      <w:r w:rsidR="00752172">
        <w:rPr>
          <w:rStyle w:val="normaltextrun"/>
          <w:rFonts w:ascii="Times New Roman" w:eastAsia="Malgun Gothic" w:hAnsi="Times New Roman" w:cs="Times New Roman"/>
        </w:rPr>
        <w:t>education and training</w:t>
      </w:r>
      <w:r w:rsidRPr="00E9542E">
        <w:rPr>
          <w:rStyle w:val="normaltextrun"/>
          <w:rFonts w:ascii="Times New Roman" w:eastAsia="Malgun Gothic" w:hAnsi="Times New Roman" w:cs="Times New Roman"/>
        </w:rPr>
        <w:t>. </w:t>
      </w:r>
      <w:r w:rsidRPr="00E9542E">
        <w:rPr>
          <w:rStyle w:val="eop"/>
          <w:rFonts w:ascii="Times New Roman" w:eastAsia="Malgun Gothic" w:hAnsi="Times New Roman" w:cs="Times New Roman"/>
        </w:rPr>
        <w:t> </w:t>
      </w:r>
    </w:p>
    <w:p w14:paraId="62911EFF" w14:textId="77777777" w:rsidR="00980B04" w:rsidRDefault="00980B04" w:rsidP="00980B04">
      <w:pPr>
        <w:pStyle w:val="NoSpacing"/>
        <w:ind w:firstLine="720"/>
        <w:rPr>
          <w:rFonts w:ascii="Times New Roman" w:hAnsi="Times New Roman" w:cs="Times New Roman"/>
          <w:color w:val="000000"/>
        </w:rPr>
      </w:pPr>
      <w:r w:rsidRPr="00F20D33">
        <w:rPr>
          <w:rFonts w:ascii="Times New Roman" w:hAnsi="Times New Roman" w:cs="Times New Roman"/>
          <w:color w:val="000000"/>
        </w:rPr>
        <w:t>Uruguay</w:t>
      </w:r>
      <w:r w:rsidR="00752172">
        <w:rPr>
          <w:rFonts w:ascii="Times New Roman" w:hAnsi="Times New Roman" w:cs="Times New Roman"/>
          <w:color w:val="000000"/>
        </w:rPr>
        <w:t xml:space="preserve"> has an innovative </w:t>
      </w:r>
      <w:r w:rsidRPr="00F20D33">
        <w:rPr>
          <w:rFonts w:ascii="Times New Roman" w:hAnsi="Times New Roman" w:cs="Times New Roman"/>
          <w:color w:val="000000"/>
        </w:rPr>
        <w:t>program of digital inclusion</w:t>
      </w:r>
      <w:r>
        <w:rPr>
          <w:rFonts w:ascii="Times New Roman" w:hAnsi="Times New Roman" w:cs="Times New Roman"/>
          <w:color w:val="000000"/>
        </w:rPr>
        <w:t xml:space="preserve"> called </w:t>
      </w:r>
      <w:r w:rsidRPr="00F20D33">
        <w:rPr>
          <w:rFonts w:ascii="Times New Roman" w:hAnsi="Times New Roman" w:cs="Times New Roman"/>
          <w:color w:val="000000"/>
        </w:rPr>
        <w:t>Plan Ibirapitá</w:t>
      </w:r>
      <w:r w:rsidR="00752172">
        <w:rPr>
          <w:rFonts w:ascii="Times New Roman" w:hAnsi="Times New Roman" w:cs="Times New Roman"/>
          <w:color w:val="000000"/>
        </w:rPr>
        <w:t>. R</w:t>
      </w:r>
      <w:r w:rsidRPr="00F20D33">
        <w:rPr>
          <w:rFonts w:ascii="Times New Roman" w:hAnsi="Times New Roman" w:cs="Times New Roman"/>
          <w:color w:val="000000"/>
        </w:rPr>
        <w:t>etired people</w:t>
      </w:r>
      <w:r>
        <w:rPr>
          <w:rFonts w:ascii="Times New Roman" w:hAnsi="Times New Roman" w:cs="Times New Roman"/>
          <w:color w:val="000000"/>
        </w:rPr>
        <w:t xml:space="preserve"> </w:t>
      </w:r>
      <w:r w:rsidRPr="00F20D33">
        <w:rPr>
          <w:rFonts w:ascii="Times New Roman" w:hAnsi="Times New Roman" w:cs="Times New Roman"/>
          <w:color w:val="000000"/>
        </w:rPr>
        <w:t>receive a scholarship</w:t>
      </w:r>
      <w:r>
        <w:rPr>
          <w:rFonts w:ascii="Times New Roman" w:hAnsi="Times New Roman" w:cs="Times New Roman"/>
          <w:color w:val="000000"/>
        </w:rPr>
        <w:t xml:space="preserve">, </w:t>
      </w:r>
      <w:r w:rsidRPr="00F20D33">
        <w:rPr>
          <w:rFonts w:ascii="Times New Roman" w:hAnsi="Times New Roman" w:cs="Times New Roman"/>
          <w:color w:val="000000"/>
        </w:rPr>
        <w:t>a tablet with mobile internet</w:t>
      </w:r>
      <w:r>
        <w:rPr>
          <w:rFonts w:ascii="Times New Roman" w:hAnsi="Times New Roman" w:cs="Times New Roman"/>
          <w:color w:val="000000"/>
        </w:rPr>
        <w:t>,</w:t>
      </w:r>
      <w:r w:rsidR="00752172">
        <w:rPr>
          <w:rFonts w:ascii="Times New Roman" w:hAnsi="Times New Roman" w:cs="Times New Roman"/>
          <w:color w:val="000000"/>
        </w:rPr>
        <w:t xml:space="preserve"> as well as </w:t>
      </w:r>
      <w:r w:rsidRPr="00F20D33">
        <w:rPr>
          <w:rFonts w:ascii="Times New Roman" w:hAnsi="Times New Roman" w:cs="Times New Roman"/>
          <w:color w:val="000000"/>
        </w:rPr>
        <w:t>a course to learn how to use digital devices.</w:t>
      </w:r>
    </w:p>
    <w:p w14:paraId="745F10EC" w14:textId="77777777" w:rsidR="00980B04" w:rsidRDefault="00980B04" w:rsidP="00980B04">
      <w:pPr>
        <w:pStyle w:val="NoSpacing"/>
        <w:ind w:firstLine="720"/>
        <w:rPr>
          <w:rFonts w:ascii="Times New Roman" w:hAnsi="Times New Roman" w:cs="Times New Roman"/>
        </w:rPr>
      </w:pPr>
      <w:r w:rsidRPr="00F20D33">
        <w:rPr>
          <w:rFonts w:ascii="Times New Roman" w:hAnsi="Times New Roman" w:cs="Times New Roman"/>
          <w:color w:val="000000"/>
        </w:rPr>
        <w:t xml:space="preserve">In Brazil, the Federal University of Rio Grande do Sul has a project </w:t>
      </w:r>
      <w:r>
        <w:rPr>
          <w:rFonts w:ascii="Times New Roman" w:hAnsi="Times New Roman" w:cs="Times New Roman"/>
          <w:color w:val="000000"/>
        </w:rPr>
        <w:t>“</w:t>
      </w:r>
      <w:r w:rsidRPr="00F20D33">
        <w:rPr>
          <w:rFonts w:ascii="Times New Roman" w:hAnsi="Times New Roman" w:cs="Times New Roman"/>
          <w:color w:val="000000"/>
        </w:rPr>
        <w:t>University for the Elderly</w:t>
      </w:r>
      <w:r>
        <w:rPr>
          <w:rFonts w:ascii="Times New Roman" w:hAnsi="Times New Roman" w:cs="Times New Roman"/>
          <w:color w:val="000000"/>
        </w:rPr>
        <w:t>”</w:t>
      </w:r>
      <w:r w:rsidRPr="00F20D33">
        <w:rPr>
          <w:rFonts w:ascii="Times New Roman" w:hAnsi="Times New Roman" w:cs="Times New Roman"/>
          <w:color w:val="000000"/>
        </w:rPr>
        <w:t xml:space="preserve"> </w:t>
      </w:r>
      <w:r w:rsidR="00DA2DCF">
        <w:rPr>
          <w:rFonts w:ascii="Times New Roman" w:hAnsi="Times New Roman" w:cs="Times New Roman"/>
          <w:color w:val="000000"/>
        </w:rPr>
        <w:t>which provides classes and workshops related to ageing themes.</w:t>
      </w:r>
    </w:p>
    <w:p w14:paraId="7E192A56" w14:textId="77777777" w:rsidR="00980B04" w:rsidRDefault="00980B04" w:rsidP="00980B04">
      <w:pPr>
        <w:pStyle w:val="NoSpacing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Canada, the “Lifelong Learner Plan” </w:t>
      </w:r>
      <w:r w:rsidRPr="00E9542E">
        <w:rPr>
          <w:rFonts w:ascii="Times New Roman" w:hAnsi="Times New Roman" w:cs="Times New Roman"/>
          <w:color w:val="000000"/>
        </w:rPr>
        <w:t>allows Canadians to withdraw up to $10, 000 per year from their Registered Retirement Savings Plan on a tax-free basis</w:t>
      </w:r>
      <w:r w:rsidR="00DA2DCF">
        <w:rPr>
          <w:rFonts w:ascii="Times New Roman" w:hAnsi="Times New Roman" w:cs="Times New Roman"/>
          <w:color w:val="000000"/>
        </w:rPr>
        <w:t xml:space="preserve"> </w:t>
      </w:r>
      <w:r w:rsidR="00DA2DCF" w:rsidRPr="00E9542E">
        <w:rPr>
          <w:rFonts w:ascii="Times New Roman" w:hAnsi="Times New Roman" w:cs="Times New Roman"/>
          <w:color w:val="000000"/>
        </w:rPr>
        <w:t>to facilitate continuing education and retrain</w:t>
      </w:r>
      <w:r w:rsidR="00DA2DCF">
        <w:rPr>
          <w:rFonts w:ascii="Times New Roman" w:hAnsi="Times New Roman" w:cs="Times New Roman"/>
          <w:color w:val="000000"/>
        </w:rPr>
        <w:t>ing at all ages</w:t>
      </w:r>
      <w:r w:rsidRPr="00E9542E">
        <w:rPr>
          <w:rFonts w:ascii="Times New Roman" w:hAnsi="Times New Roman" w:cs="Times New Roman"/>
          <w:color w:val="000000"/>
        </w:rPr>
        <w:t xml:space="preserve">. This </w:t>
      </w:r>
      <w:r w:rsidR="00DA2DCF">
        <w:rPr>
          <w:rFonts w:ascii="Times New Roman" w:hAnsi="Times New Roman" w:cs="Times New Roman"/>
          <w:color w:val="000000"/>
        </w:rPr>
        <w:t>is available to both</w:t>
      </w:r>
      <w:r w:rsidRPr="00E9542E">
        <w:rPr>
          <w:rFonts w:ascii="Times New Roman" w:hAnsi="Times New Roman" w:cs="Times New Roman"/>
          <w:color w:val="000000"/>
        </w:rPr>
        <w:t xml:space="preserve"> the individual and </w:t>
      </w:r>
      <w:r w:rsidR="00E70055">
        <w:rPr>
          <w:rFonts w:ascii="Times New Roman" w:hAnsi="Times New Roman" w:cs="Times New Roman"/>
          <w:color w:val="000000"/>
        </w:rPr>
        <w:t xml:space="preserve">a </w:t>
      </w:r>
      <w:r w:rsidRPr="00E9542E">
        <w:rPr>
          <w:rFonts w:ascii="Times New Roman" w:hAnsi="Times New Roman" w:cs="Times New Roman"/>
          <w:color w:val="000000"/>
        </w:rPr>
        <w:t>spouse/common-law partner</w:t>
      </w:r>
      <w:r>
        <w:rPr>
          <w:rFonts w:ascii="Times New Roman" w:hAnsi="Times New Roman" w:cs="Times New Roman"/>
          <w:color w:val="000000"/>
        </w:rPr>
        <w:t>.</w:t>
      </w:r>
    </w:p>
    <w:p w14:paraId="267A2825" w14:textId="77777777" w:rsidR="00980B04" w:rsidRDefault="00980B04" w:rsidP="00980B04">
      <w:pPr>
        <w:pStyle w:val="NoSpacing"/>
        <w:ind w:firstLine="720"/>
        <w:rPr>
          <w:rStyle w:val="normaltextrun"/>
          <w:rFonts w:ascii="Times New Roman" w:eastAsia="Malgun Gothic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lastRenderedPageBreak/>
        <w:t>In the European Union, e</w:t>
      </w:r>
      <w:r w:rsidRPr="00E9542E">
        <w:rPr>
          <w:rFonts w:ascii="Times New Roman" w:hAnsi="Times New Roman" w:cs="Times New Roman"/>
          <w:color w:val="000000"/>
        </w:rPr>
        <w:t>-health and m-health tools are used by older adults in diverse health promotion programs, but also outside formal programs to monitor and improve their health.</w:t>
      </w:r>
    </w:p>
    <w:p w14:paraId="3762D382" w14:textId="77777777" w:rsidR="00980B04" w:rsidRPr="00E9542E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</w:p>
    <w:p w14:paraId="6558E150" w14:textId="77777777" w:rsidR="00980B04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>4.  Data on Access to Right of Education: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</w:p>
    <w:p w14:paraId="1DC8B805" w14:textId="77777777" w:rsidR="00DA2DCF" w:rsidRDefault="00980B04" w:rsidP="00980B04">
      <w:pPr>
        <w:pStyle w:val="NoSpacing"/>
        <w:ind w:firstLine="720"/>
        <w:rPr>
          <w:rStyle w:val="normaltextrun"/>
          <w:rFonts w:ascii="Times New Roman" w:eastAsia="Malgun Gothic" w:hAnsi="Times New Roman" w:cs="Times New Roman"/>
        </w:rPr>
      </w:pPr>
      <w:r>
        <w:rPr>
          <w:rStyle w:val="normaltextrun"/>
          <w:rFonts w:ascii="Times New Roman" w:eastAsia="Malgun Gothic" w:hAnsi="Times New Roman" w:cs="Times New Roman"/>
          <w:bCs/>
        </w:rPr>
        <w:t xml:space="preserve">In Korea,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there </w:t>
      </w:r>
      <w:r>
        <w:rPr>
          <w:rStyle w:val="normaltextrun"/>
          <w:rFonts w:ascii="Times New Roman" w:eastAsia="Malgun Gothic" w:hAnsi="Times New Roman" w:cs="Times New Roman"/>
        </w:rPr>
        <w:t xml:space="preserve">is no </w:t>
      </w:r>
      <w:r w:rsidRPr="00E9542E">
        <w:rPr>
          <w:rStyle w:val="normaltextrun"/>
          <w:rFonts w:ascii="Times New Roman" w:eastAsia="Malgun Gothic" w:hAnsi="Times New Roman" w:cs="Times New Roman"/>
        </w:rPr>
        <w:t>reliable data on right to education; however, periodic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Pr="00E9542E">
        <w:rPr>
          <w:rStyle w:val="normaltextrun"/>
          <w:rFonts w:ascii="Times New Roman" w:eastAsia="Malgun Gothic" w:hAnsi="Times New Roman" w:cs="Times New Roman"/>
        </w:rPr>
        <w:t>national surveys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provide </w:t>
      </w:r>
      <w:r>
        <w:rPr>
          <w:rStyle w:val="normaltextrun"/>
          <w:rFonts w:ascii="Times New Roman" w:eastAsia="Malgun Gothic" w:hAnsi="Times New Roman" w:cs="Times New Roman"/>
        </w:rPr>
        <w:t xml:space="preserve">some </w:t>
      </w:r>
      <w:r w:rsidRPr="00E9542E">
        <w:rPr>
          <w:rStyle w:val="normaltextrun"/>
          <w:rFonts w:ascii="Times New Roman" w:eastAsia="Malgun Gothic" w:hAnsi="Times New Roman" w:cs="Times New Roman"/>
        </w:rPr>
        <w:t>data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on </w:t>
      </w:r>
      <w:r>
        <w:rPr>
          <w:rStyle w:val="normaltextrun"/>
          <w:rFonts w:ascii="Times New Roman" w:eastAsia="Malgun Gothic" w:hAnsi="Times New Roman" w:cs="Times New Roman"/>
        </w:rPr>
        <w:t xml:space="preserve">the </w:t>
      </w:r>
      <w:r w:rsidRPr="00E9542E">
        <w:rPr>
          <w:rStyle w:val="normaltextrun"/>
          <w:rFonts w:ascii="Times New Roman" w:eastAsia="Malgun Gothic" w:hAnsi="Times New Roman" w:cs="Times New Roman"/>
        </w:rPr>
        <w:t>current state of older workers’ participation in educational programs. </w:t>
      </w:r>
    </w:p>
    <w:p w14:paraId="38485841" w14:textId="77777777" w:rsidR="00980B04" w:rsidRPr="00390936" w:rsidRDefault="00DA2DCF" w:rsidP="00980B04">
      <w:pPr>
        <w:pStyle w:val="NoSpacing"/>
        <w:ind w:firstLine="720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eastAsia="Malgun Gothic" w:hAnsi="Times New Roman" w:cs="Times New Roman"/>
        </w:rPr>
        <w:t xml:space="preserve">In the US some </w:t>
      </w:r>
      <w:r w:rsidR="00E70055">
        <w:rPr>
          <w:rStyle w:val="normaltextrun"/>
          <w:rFonts w:ascii="Times New Roman" w:eastAsia="Malgun Gothic" w:hAnsi="Times New Roman" w:cs="Times New Roman"/>
        </w:rPr>
        <w:t>s</w:t>
      </w:r>
      <w:r>
        <w:rPr>
          <w:rStyle w:val="normaltextrun"/>
          <w:rFonts w:ascii="Times New Roman" w:eastAsia="Malgun Gothic" w:hAnsi="Times New Roman" w:cs="Times New Roman"/>
        </w:rPr>
        <w:t xml:space="preserve">tates have relevant laws, e.g. in Ohio older people are welcome to all university classes on a space available basis. </w:t>
      </w:r>
      <w:r w:rsidR="00980B04" w:rsidRPr="00E9542E">
        <w:rPr>
          <w:rStyle w:val="eop"/>
          <w:rFonts w:ascii="Times New Roman" w:eastAsia="Malgun Gothic" w:hAnsi="Times New Roman" w:cs="Times New Roman"/>
        </w:rPr>
        <w:t> </w:t>
      </w:r>
      <w:r>
        <w:rPr>
          <w:rStyle w:val="eop"/>
          <w:rFonts w:ascii="Times New Roman" w:eastAsia="Malgun Gothic" w:hAnsi="Times New Roman" w:cs="Times New Roman"/>
        </w:rPr>
        <w:t xml:space="preserve">We have limited information about other countries.  </w:t>
      </w:r>
    </w:p>
    <w:p w14:paraId="4A6E978B" w14:textId="77777777" w:rsidR="00980B04" w:rsidRPr="00E9542E" w:rsidRDefault="00980B04" w:rsidP="00980B04">
      <w:pPr>
        <w:pStyle w:val="NoSpacing"/>
        <w:tabs>
          <w:tab w:val="left" w:pos="1230"/>
        </w:tabs>
        <w:rPr>
          <w:rStyle w:val="normaltextrun"/>
          <w:rFonts w:ascii="Times New Roman" w:eastAsia="Malgun Gothic" w:hAnsi="Times New Roman" w:cs="Times New Roman"/>
          <w:b/>
          <w:bCs/>
        </w:rPr>
      </w:pPr>
    </w:p>
    <w:p w14:paraId="0FB898D9" w14:textId="77777777" w:rsidR="00980B04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>5. Age Discrimination: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</w:p>
    <w:p w14:paraId="37CC7F25" w14:textId="77777777" w:rsidR="00980B04" w:rsidRPr="000E3B73" w:rsidRDefault="00980B04" w:rsidP="00980B04">
      <w:pPr>
        <w:pStyle w:val="NoSpacing"/>
        <w:ind w:firstLine="720"/>
        <w:rPr>
          <w:rStyle w:val="normaltextrun"/>
          <w:rFonts w:ascii="Times New Roman" w:eastAsia="Malgun Gothic" w:hAnsi="Times New Roman" w:cs="Times New Roman"/>
        </w:rPr>
      </w:pPr>
      <w:r>
        <w:rPr>
          <w:rStyle w:val="normaltextrun"/>
          <w:rFonts w:ascii="Times New Roman" w:eastAsia="Malgun Gothic" w:hAnsi="Times New Roman" w:cs="Times New Roman"/>
          <w:bCs/>
        </w:rPr>
        <w:t xml:space="preserve">In Korea, </w:t>
      </w:r>
      <w:r w:rsidRPr="00E9542E">
        <w:rPr>
          <w:rStyle w:val="normaltextrun"/>
          <w:rFonts w:ascii="Times New Roman" w:eastAsia="Malgun Gothic" w:hAnsi="Times New Roman" w:cs="Times New Roman"/>
        </w:rPr>
        <w:t>there</w:t>
      </w:r>
      <w:r>
        <w:rPr>
          <w:rStyle w:val="normaltextrun"/>
          <w:rFonts w:ascii="Times New Roman" w:eastAsia="Malgun Gothic" w:hAnsi="Times New Roman" w:cs="Times New Roman"/>
        </w:rPr>
        <w:t xml:space="preserve"> is no age limit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  <w:r>
        <w:rPr>
          <w:rStyle w:val="normaltextrun"/>
          <w:rFonts w:ascii="Times New Roman" w:eastAsia="Malgun Gothic" w:hAnsi="Times New Roman" w:cs="Times New Roman"/>
        </w:rPr>
        <w:t>to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 education. However, educational </w:t>
      </w:r>
      <w:r>
        <w:rPr>
          <w:rStyle w:val="normaltextrun"/>
          <w:rFonts w:ascii="Times New Roman" w:eastAsia="Malgun Gothic" w:hAnsi="Times New Roman" w:cs="Times New Roman"/>
        </w:rPr>
        <w:t>providers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>
        <w:rPr>
          <w:rStyle w:val="normaltextrun"/>
          <w:rFonts w:ascii="Times New Roman" w:eastAsia="Malgun Gothic" w:hAnsi="Times New Roman" w:cs="Times New Roman"/>
        </w:rPr>
        <w:t xml:space="preserve">neglect </w:t>
      </w:r>
      <w:r w:rsidRPr="00E9542E">
        <w:rPr>
          <w:rStyle w:val="normaltextrun"/>
          <w:rFonts w:ascii="Times New Roman" w:eastAsia="Malgun Gothic" w:hAnsi="Times New Roman" w:cs="Times New Roman"/>
        </w:rPr>
        <w:t>development of elders’ </w:t>
      </w:r>
      <w:r>
        <w:rPr>
          <w:rStyle w:val="normaltextrun"/>
          <w:rFonts w:ascii="Times New Roman" w:eastAsia="Malgun Gothic" w:hAnsi="Times New Roman" w:cs="Times New Roman"/>
        </w:rPr>
        <w:t>capacity</w:t>
      </w:r>
      <w:r w:rsidRPr="00E9542E">
        <w:rPr>
          <w:rStyle w:val="normaltextrun"/>
          <w:rFonts w:ascii="Times New Roman" w:eastAsia="Malgun Gothic" w:hAnsi="Times New Roman" w:cs="Times New Roman"/>
        </w:rPr>
        <w:t>, and </w:t>
      </w:r>
      <w:r>
        <w:rPr>
          <w:rStyle w:val="normaltextrun"/>
          <w:rFonts w:ascii="Times New Roman" w:eastAsia="Malgun Gothic" w:hAnsi="Times New Roman" w:cs="Times New Roman"/>
        </w:rPr>
        <w:t xml:space="preserve">most </w:t>
      </w:r>
      <w:r w:rsidRPr="00E9542E">
        <w:rPr>
          <w:rStyle w:val="normaltextrun"/>
          <w:rFonts w:ascii="Times New Roman" w:eastAsia="Malgun Gothic" w:hAnsi="Times New Roman" w:cs="Times New Roman"/>
        </w:rPr>
        <w:t>ag</w:t>
      </w:r>
      <w:r>
        <w:rPr>
          <w:rStyle w:val="normaltextrun"/>
          <w:rFonts w:ascii="Times New Roman" w:eastAsia="Malgun Gothic" w:hAnsi="Times New Roman" w:cs="Times New Roman"/>
        </w:rPr>
        <w:t>e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ing workers do not attempt to </w:t>
      </w:r>
      <w:r>
        <w:rPr>
          <w:rStyle w:val="normaltextrun"/>
          <w:rFonts w:ascii="Times New Roman" w:eastAsia="Malgun Gothic" w:hAnsi="Times New Roman" w:cs="Times New Roman"/>
        </w:rPr>
        <w:t>enroll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in educational programs. Th</w:t>
      </w:r>
      <w:r>
        <w:rPr>
          <w:rStyle w:val="normaltextrun"/>
          <w:rFonts w:ascii="Times New Roman" w:eastAsia="Malgun Gothic" w:hAnsi="Times New Roman" w:cs="Times New Roman"/>
        </w:rPr>
        <w:t>is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lack of concern and </w:t>
      </w:r>
      <w:r>
        <w:rPr>
          <w:rStyle w:val="normaltextrun"/>
          <w:rFonts w:ascii="Times New Roman" w:eastAsia="Malgun Gothic" w:hAnsi="Times New Roman" w:cs="Times New Roman"/>
        </w:rPr>
        <w:t xml:space="preserve">low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demand </w:t>
      </w:r>
      <w:r>
        <w:rPr>
          <w:rStyle w:val="normaltextrun"/>
          <w:rFonts w:ascii="Times New Roman" w:eastAsia="Malgun Gothic" w:hAnsi="Times New Roman" w:cs="Times New Roman"/>
        </w:rPr>
        <w:t>for</w:t>
      </w:r>
      <w:r w:rsidR="00DA2DCF">
        <w:rPr>
          <w:rStyle w:val="normaltextrun"/>
          <w:rFonts w:ascii="Times New Roman" w:eastAsia="Malgun Gothic" w:hAnsi="Times New Roman" w:cs="Times New Roman"/>
        </w:rPr>
        <w:t xml:space="preserve"> education creates</w:t>
      </w:r>
      <w:r>
        <w:rPr>
          <w:rStyle w:val="normaltextrun"/>
          <w:rFonts w:ascii="Times New Roman" w:eastAsia="Malgun Gothic" w:hAnsi="Times New Roman" w:cs="Times New Roman"/>
        </w:rPr>
        <w:t xml:space="preserve"> a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 vicious </w:t>
      </w:r>
      <w:r>
        <w:rPr>
          <w:rStyle w:val="normaltextrun"/>
          <w:rFonts w:ascii="Times New Roman" w:eastAsia="Malgun Gothic" w:hAnsi="Times New Roman" w:cs="Times New Roman"/>
        </w:rPr>
        <w:t>cycle,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attributable to ageism</w:t>
      </w:r>
      <w:r>
        <w:rPr>
          <w:rStyle w:val="normaltextrun"/>
          <w:rFonts w:ascii="Times New Roman" w:eastAsia="Malgun Gothic" w:hAnsi="Times New Roman" w:cs="Times New Roman"/>
        </w:rPr>
        <w:t>, which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limits educational opportunities and</w:t>
      </w:r>
      <w:r w:rsidR="00DA2DCF">
        <w:rPr>
          <w:rStyle w:val="normaltextrun"/>
          <w:rFonts w:ascii="Times New Roman" w:eastAsia="Malgun Gothic" w:hAnsi="Times New Roman" w:cs="Times New Roman"/>
        </w:rPr>
        <w:t>,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  <w:r>
        <w:rPr>
          <w:rStyle w:val="normaltextrun"/>
          <w:rFonts w:ascii="Times New Roman" w:eastAsia="Malgun Gothic" w:hAnsi="Times New Roman" w:cs="Times New Roman"/>
        </w:rPr>
        <w:t>in fact</w:t>
      </w:r>
      <w:r w:rsidR="00DA2DCF">
        <w:rPr>
          <w:rStyle w:val="normaltextrun"/>
          <w:rFonts w:ascii="Times New Roman" w:eastAsia="Malgun Gothic" w:hAnsi="Times New Roman" w:cs="Times New Roman"/>
        </w:rPr>
        <w:t>,</w:t>
      </w:r>
      <w:r>
        <w:rPr>
          <w:rStyle w:val="normaltextrun"/>
          <w:rFonts w:ascii="Times New Roman" w:eastAsia="Malgun Gothic" w:hAnsi="Times New Roman" w:cs="Times New Roman"/>
        </w:rPr>
        <w:t xml:space="preserve"> </w:t>
      </w:r>
      <w:r w:rsidRPr="00E9542E">
        <w:rPr>
          <w:rStyle w:val="normaltextrun"/>
          <w:rFonts w:ascii="Times New Roman" w:eastAsia="Malgun Gothic" w:hAnsi="Times New Roman" w:cs="Times New Roman"/>
        </w:rPr>
        <w:t>discriminates </w:t>
      </w:r>
      <w:r>
        <w:rPr>
          <w:rStyle w:val="normaltextrun"/>
          <w:rFonts w:ascii="Times New Roman" w:eastAsia="Malgun Gothic" w:hAnsi="Times New Roman" w:cs="Times New Roman"/>
        </w:rPr>
        <w:t xml:space="preserve">against </w:t>
      </w:r>
      <w:r w:rsidRPr="00E9542E">
        <w:rPr>
          <w:rStyle w:val="normaltextrun"/>
          <w:rFonts w:ascii="Times New Roman" w:eastAsia="Malgun Gothic" w:hAnsi="Times New Roman" w:cs="Times New Roman"/>
        </w:rPr>
        <w:t>older persons in education</w:t>
      </w:r>
      <w:r>
        <w:rPr>
          <w:rStyle w:val="normaltextrun"/>
          <w:rFonts w:ascii="Times New Roman" w:eastAsia="Malgun Gothic" w:hAnsi="Times New Roman" w:cs="Times New Roman"/>
        </w:rPr>
        <w:t>.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  <w:r w:rsidRPr="00E9542E">
        <w:rPr>
          <w:rStyle w:val="eop"/>
          <w:rFonts w:ascii="Times New Roman" w:eastAsia="Malgun Gothic" w:hAnsi="Times New Roman" w:cs="Times New Roman"/>
        </w:rPr>
        <w:t> </w:t>
      </w:r>
    </w:p>
    <w:p w14:paraId="3B367EC4" w14:textId="77777777" w:rsidR="00980B04" w:rsidRPr="00E9542E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/>
          <w:bCs/>
        </w:rPr>
      </w:pPr>
    </w:p>
    <w:p w14:paraId="34A9F441" w14:textId="77777777" w:rsidR="00980B04" w:rsidRDefault="00980B04" w:rsidP="00980B04">
      <w:pPr>
        <w:pStyle w:val="NoSpacing"/>
        <w:rPr>
          <w:rStyle w:val="normaltextrun"/>
          <w:rFonts w:ascii="Times New Roman" w:eastAsia="Malgun Gothic" w:hAnsi="Times New Roman" w:cs="Times New Roman"/>
          <w:bCs/>
        </w:rPr>
      </w:pP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 xml:space="preserve">6. Mechanisms </w:t>
      </w:r>
      <w:r>
        <w:rPr>
          <w:rStyle w:val="normaltextrun"/>
          <w:rFonts w:ascii="Times New Roman" w:eastAsia="Malgun Gothic" w:hAnsi="Times New Roman" w:cs="Times New Roman"/>
          <w:b/>
          <w:bCs/>
        </w:rPr>
        <w:t>to</w:t>
      </w: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 xml:space="preserve"> Lodg</w:t>
      </w:r>
      <w:r>
        <w:rPr>
          <w:rStyle w:val="normaltextrun"/>
          <w:rFonts w:ascii="Times New Roman" w:eastAsia="Malgun Gothic" w:hAnsi="Times New Roman" w:cs="Times New Roman"/>
          <w:b/>
          <w:bCs/>
        </w:rPr>
        <w:t>e</w:t>
      </w: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 xml:space="preserve"> Complaints and Seek Redres</w:t>
      </w:r>
      <w:r>
        <w:rPr>
          <w:rStyle w:val="normaltextrun"/>
          <w:rFonts w:ascii="Times New Roman" w:eastAsia="Malgun Gothic" w:hAnsi="Times New Roman" w:cs="Times New Roman"/>
          <w:b/>
          <w:bCs/>
        </w:rPr>
        <w:t>s</w:t>
      </w:r>
      <w:r w:rsidRPr="00E9542E">
        <w:rPr>
          <w:rStyle w:val="normaltextrun"/>
          <w:rFonts w:ascii="Times New Roman" w:eastAsia="Malgun Gothic" w:hAnsi="Times New Roman" w:cs="Times New Roman"/>
          <w:b/>
          <w:bCs/>
        </w:rPr>
        <w:t>: </w:t>
      </w:r>
    </w:p>
    <w:p w14:paraId="770C2D4A" w14:textId="77777777" w:rsidR="00980B04" w:rsidRDefault="00980B04" w:rsidP="00980B04">
      <w:pPr>
        <w:pStyle w:val="NoSpacing"/>
        <w:ind w:firstLine="720"/>
      </w:pPr>
      <w:r>
        <w:rPr>
          <w:rStyle w:val="normaltextrun"/>
          <w:rFonts w:ascii="Times New Roman" w:eastAsia="Malgun Gothic" w:hAnsi="Times New Roman" w:cs="Times New Roman"/>
          <w:bCs/>
        </w:rPr>
        <w:t xml:space="preserve">In Korea, </w:t>
      </w:r>
      <w:r>
        <w:rPr>
          <w:rStyle w:val="normaltextrun"/>
          <w:rFonts w:ascii="Times New Roman" w:eastAsia="Malgun Gothic" w:hAnsi="Times New Roman" w:cs="Times New Roman"/>
        </w:rPr>
        <w:t>without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</w:t>
      </w:r>
      <w:r>
        <w:rPr>
          <w:rStyle w:val="normaltextrun"/>
          <w:rFonts w:ascii="Times New Roman" w:eastAsia="Malgun Gothic" w:hAnsi="Times New Roman" w:cs="Times New Roman"/>
        </w:rPr>
        <w:t xml:space="preserve">a 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specific legal </w:t>
      </w:r>
      <w:r>
        <w:rPr>
          <w:rStyle w:val="normaltextrun"/>
          <w:rFonts w:ascii="Times New Roman" w:eastAsia="Malgun Gothic" w:hAnsi="Times New Roman" w:cs="Times New Roman"/>
        </w:rPr>
        <w:t>framework to protect and promote the rights of older persons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, there are no specific mechanisms </w:t>
      </w:r>
      <w:r>
        <w:rPr>
          <w:rStyle w:val="normaltextrun"/>
          <w:rFonts w:ascii="Times New Roman" w:eastAsia="Malgun Gothic" w:hAnsi="Times New Roman" w:cs="Times New Roman"/>
        </w:rPr>
        <w:t>to lodge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complai</w:t>
      </w:r>
      <w:r>
        <w:rPr>
          <w:rStyle w:val="normaltextrun"/>
          <w:rFonts w:ascii="Times New Roman" w:eastAsia="Malgun Gothic" w:hAnsi="Times New Roman" w:cs="Times New Roman"/>
        </w:rPr>
        <w:t>nts and seek redress for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denial of rights to education. However, those who </w:t>
      </w:r>
      <w:r>
        <w:rPr>
          <w:rStyle w:val="normaltextrun"/>
          <w:rFonts w:ascii="Times New Roman" w:eastAsia="Malgun Gothic" w:hAnsi="Times New Roman" w:cs="Times New Roman"/>
        </w:rPr>
        <w:t>seek redress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may </w:t>
      </w:r>
      <w:r>
        <w:rPr>
          <w:rStyle w:val="normaltextrun"/>
          <w:rFonts w:ascii="Times New Roman" w:eastAsia="Malgun Gothic" w:hAnsi="Times New Roman" w:cs="Times New Roman"/>
        </w:rPr>
        <w:t>appeal to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 the National Human Rig</w:t>
      </w:r>
      <w:r>
        <w:rPr>
          <w:rStyle w:val="normaltextrun"/>
          <w:rFonts w:ascii="Times New Roman" w:eastAsia="Malgun Gothic" w:hAnsi="Times New Roman" w:cs="Times New Roman"/>
        </w:rPr>
        <w:t>hts Commission of Korea (NHRCK)</w:t>
      </w:r>
      <w:r w:rsidRPr="00E9542E">
        <w:rPr>
          <w:rStyle w:val="normaltextrun"/>
          <w:rFonts w:ascii="Times New Roman" w:eastAsia="Malgun Gothic" w:hAnsi="Times New Roman" w:cs="Times New Roman"/>
        </w:rPr>
        <w:t xml:space="preserve">. The NHRCK may need to </w:t>
      </w:r>
      <w:r>
        <w:rPr>
          <w:rStyle w:val="normaltextrun"/>
          <w:rFonts w:ascii="Times New Roman" w:eastAsia="Malgun Gothic" w:hAnsi="Times New Roman" w:cs="Times New Roman"/>
        </w:rPr>
        <w:t>devote more</w:t>
      </w:r>
      <w:r w:rsidRPr="00E9542E">
        <w:rPr>
          <w:rStyle w:val="normaltextrun"/>
          <w:rFonts w:ascii="Times New Roman" w:eastAsia="Malgun Gothic" w:hAnsi="Times New Roman" w:cs="Times New Roman"/>
        </w:rPr>
        <w:t> attention to promoting rights of older persons</w:t>
      </w:r>
      <w:r>
        <w:rPr>
          <w:rStyle w:val="normaltextrun"/>
          <w:rFonts w:ascii="Times New Roman" w:eastAsia="Malgun Gothic" w:hAnsi="Times New Roman" w:cs="Times New Roman"/>
        </w:rPr>
        <w:t>,</w:t>
      </w:r>
      <w:r w:rsidRPr="00E9542E">
        <w:rPr>
          <w:rStyle w:val="normaltextrun"/>
          <w:rFonts w:ascii="Times New Roman" w:eastAsia="Malgun Gothic" w:hAnsi="Times New Roman" w:cs="Times New Roman"/>
        </w:rPr>
        <w:t> including the right to education</w:t>
      </w:r>
      <w:r>
        <w:rPr>
          <w:rStyle w:val="normaltextrun"/>
          <w:rFonts w:ascii="Times New Roman" w:eastAsia="Malgun Gothic" w:hAnsi="Times New Roman" w:cs="Times New Roman"/>
        </w:rPr>
        <w:t>.</w:t>
      </w:r>
      <w:r w:rsidRPr="00E9542E">
        <w:rPr>
          <w:rStyle w:val="normaltextrun"/>
          <w:rFonts w:ascii="Times New Roman" w:eastAsia="Malgun Gothic" w:hAnsi="Times New Roman" w:cs="Times New Roman"/>
        </w:rPr>
        <w:t> </w:t>
      </w:r>
      <w:r w:rsidRPr="00E9542E">
        <w:rPr>
          <w:rStyle w:val="eop"/>
          <w:rFonts w:ascii="Times New Roman" w:eastAsia="Malgun Gothic" w:hAnsi="Times New Roman" w:cs="Times New Roman"/>
        </w:rPr>
        <w:t> </w:t>
      </w:r>
    </w:p>
    <w:p w14:paraId="29325B42" w14:textId="77777777" w:rsidR="005C1AAE" w:rsidRPr="00DA2DCF" w:rsidRDefault="003509F2" w:rsidP="00DA2DCF">
      <w:pPr>
        <w:pStyle w:val="NoSpacing"/>
        <w:rPr>
          <w:rFonts w:ascii="Times New Roman" w:eastAsia="Malgun Gothic" w:hAnsi="Times New Roman" w:cs="Times New Roman"/>
          <w:b/>
          <w:bCs/>
        </w:rPr>
      </w:pPr>
    </w:p>
    <w:sectPr w:rsidR="005C1AAE" w:rsidRPr="00DA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04"/>
    <w:rsid w:val="001137A8"/>
    <w:rsid w:val="0024273F"/>
    <w:rsid w:val="002F54DE"/>
    <w:rsid w:val="00310CB0"/>
    <w:rsid w:val="003509F2"/>
    <w:rsid w:val="006913E3"/>
    <w:rsid w:val="007112AA"/>
    <w:rsid w:val="00723C1E"/>
    <w:rsid w:val="0074273A"/>
    <w:rsid w:val="00752172"/>
    <w:rsid w:val="00980B04"/>
    <w:rsid w:val="009C0EAD"/>
    <w:rsid w:val="00A74ECA"/>
    <w:rsid w:val="00AA7E09"/>
    <w:rsid w:val="00B07F83"/>
    <w:rsid w:val="00CD3D6D"/>
    <w:rsid w:val="00DA2DCF"/>
    <w:rsid w:val="00E70055"/>
    <w:rsid w:val="00F5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AE6A"/>
  <w15:docId w15:val="{EBF308B7-617B-4D7D-B382-4662472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80B04"/>
  </w:style>
  <w:style w:type="character" w:customStyle="1" w:styleId="eop">
    <w:name w:val="eop"/>
    <w:basedOn w:val="DefaultParagraphFont"/>
    <w:rsid w:val="00980B04"/>
  </w:style>
  <w:style w:type="paragraph" w:styleId="NoSpacing">
    <w:name w:val="No Spacing"/>
    <w:uiPriority w:val="1"/>
    <w:qFormat/>
    <w:rsid w:val="00980B04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</dc:creator>
  <cp:keywords/>
  <dc:description/>
  <cp:lastModifiedBy>Amal Abou Rafeh</cp:lastModifiedBy>
  <cp:revision>2</cp:revision>
  <dcterms:created xsi:type="dcterms:W3CDTF">2019-02-02T21:00:00Z</dcterms:created>
  <dcterms:modified xsi:type="dcterms:W3CDTF">2019-02-02T21:00:00Z</dcterms:modified>
</cp:coreProperties>
</file>